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5C" w:rsidRPr="00BF2C5C" w:rsidRDefault="00BF2C5C" w:rsidP="00BF2C5C">
      <w:pPr>
        <w:pStyle w:val="17PRIL-txt"/>
        <w:jc w:val="center"/>
        <w:rPr>
          <w:rFonts w:ascii="Times New Roman" w:hAnsi="Times New Roman" w:cs="Times New Roman"/>
          <w:sz w:val="24"/>
          <w:szCs w:val="24"/>
        </w:rPr>
      </w:pPr>
      <w:r w:rsidRPr="00BF2C5C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BF2C5C" w:rsidRPr="00BF2C5C" w:rsidRDefault="00BF2C5C" w:rsidP="00BF2C5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BF2C5C" w:rsidRPr="00BF2C5C" w:rsidRDefault="00BF2C5C" w:rsidP="00BF2C5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BF2C5C">
        <w:rPr>
          <w:rFonts w:ascii="Times New Roman" w:hAnsi="Times New Roman" w:cs="Times New Roman"/>
          <w:sz w:val="24"/>
          <w:szCs w:val="24"/>
        </w:rPr>
        <w:t>В связи с большим количеством желающих пойти в отпуск в период наступающих майских праздников, в том числе с 6 по 8 мая 2020 года, если вы идете в отпуск не по графику, просьба приносить заявления заранее. Крайний срок: 24 апреля.</w:t>
      </w:r>
    </w:p>
    <w:p w:rsidR="00BF2C5C" w:rsidRPr="00BF2C5C" w:rsidRDefault="00BF2C5C" w:rsidP="00BF2C5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BF2C5C">
        <w:rPr>
          <w:rFonts w:ascii="Times New Roman" w:hAnsi="Times New Roman" w:cs="Times New Roman"/>
          <w:sz w:val="24"/>
          <w:szCs w:val="24"/>
        </w:rPr>
        <w:t>Мы в отделе кадров должны успеть издать приказы об отпуске, а бухгалтерия рассчитать и начислить отпускные.</w:t>
      </w:r>
    </w:p>
    <w:p w:rsidR="00BF2C5C" w:rsidRPr="00BF2C5C" w:rsidRDefault="00BF2C5C" w:rsidP="00BF2C5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919A9" w:rsidRPr="00BF2C5C" w:rsidRDefault="00BF2C5C" w:rsidP="00BF2C5C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BF2C5C">
        <w:rPr>
          <w:rFonts w:ascii="Times New Roman" w:hAnsi="Times New Roman"/>
          <w:sz w:val="24"/>
          <w:szCs w:val="24"/>
        </w:rPr>
        <w:t>Начальник отдела кадров</w:t>
      </w:r>
      <w:r w:rsidRPr="00BF2C5C">
        <w:rPr>
          <w:rFonts w:ascii="Times New Roman" w:hAnsi="Times New Roman"/>
          <w:sz w:val="24"/>
          <w:szCs w:val="24"/>
        </w:rPr>
        <w:tab/>
      </w:r>
      <w:r w:rsidRPr="00BF2C5C">
        <w:rPr>
          <w:rFonts w:ascii="Times New Roman" w:hAnsi="Times New Roman"/>
          <w:sz w:val="24"/>
          <w:szCs w:val="24"/>
        </w:rPr>
        <w:tab/>
      </w:r>
      <w:r w:rsidRPr="00BF2C5C">
        <w:rPr>
          <w:rFonts w:ascii="Times New Roman" w:hAnsi="Times New Roman"/>
          <w:sz w:val="24"/>
          <w:szCs w:val="24"/>
        </w:rPr>
        <w:tab/>
      </w:r>
      <w:r w:rsidRPr="00BF2C5C">
        <w:rPr>
          <w:rFonts w:ascii="Times New Roman" w:hAnsi="Times New Roman"/>
          <w:sz w:val="24"/>
          <w:szCs w:val="24"/>
        </w:rPr>
        <w:tab/>
      </w:r>
      <w:r w:rsidRPr="00BF2C5C">
        <w:rPr>
          <w:rFonts w:ascii="Times New Roman" w:hAnsi="Times New Roman"/>
          <w:i/>
          <w:sz w:val="24"/>
          <w:szCs w:val="24"/>
        </w:rPr>
        <w:t>Глебова</w:t>
      </w:r>
      <w:r w:rsidRPr="00BF2C5C">
        <w:rPr>
          <w:rFonts w:ascii="Times New Roman" w:hAnsi="Times New Roman"/>
          <w:sz w:val="24"/>
          <w:szCs w:val="24"/>
        </w:rPr>
        <w:tab/>
      </w:r>
      <w:r w:rsidRPr="00BF2C5C">
        <w:rPr>
          <w:rFonts w:ascii="Times New Roman" w:hAnsi="Times New Roman"/>
          <w:sz w:val="24"/>
          <w:szCs w:val="24"/>
        </w:rPr>
        <w:tab/>
      </w:r>
      <w:r w:rsidRPr="00BF2C5C">
        <w:rPr>
          <w:rFonts w:ascii="Times New Roman" w:hAnsi="Times New Roman"/>
          <w:sz w:val="24"/>
          <w:szCs w:val="24"/>
        </w:rPr>
        <w:tab/>
        <w:t>А.А. Глебова</w:t>
      </w:r>
    </w:p>
    <w:sectPr w:rsidR="00F919A9" w:rsidRPr="00BF2C5C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A687C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BF2C5C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2020-03-17T10:02:00Z</dcterms:created>
  <dcterms:modified xsi:type="dcterms:W3CDTF">2020-03-17T10:02:00Z</dcterms:modified>
</cp:coreProperties>
</file>